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A5" w:rsidRPr="006C24A5" w:rsidRDefault="006C24A5" w:rsidP="007C777C">
      <w:pPr>
        <w:pStyle w:val="a3"/>
        <w:rPr>
          <w:rFonts w:hAnsi="宋体" w:cs="宋体" w:hint="eastAsia"/>
          <w:b/>
          <w:sz w:val="24"/>
          <w:szCs w:val="24"/>
        </w:rPr>
      </w:pPr>
      <w:r w:rsidRPr="006C24A5">
        <w:rPr>
          <w:rFonts w:hAnsi="宋体" w:cs="宋体" w:hint="eastAsia"/>
          <w:b/>
          <w:sz w:val="24"/>
          <w:szCs w:val="24"/>
        </w:rPr>
        <w:t>高一</w:t>
      </w:r>
      <w:proofErr w:type="gramStart"/>
      <w:r w:rsidRPr="006C24A5">
        <w:rPr>
          <w:rFonts w:hAnsi="宋体" w:cs="宋体" w:hint="eastAsia"/>
          <w:b/>
          <w:sz w:val="24"/>
          <w:szCs w:val="24"/>
        </w:rPr>
        <w:t>1班文化</w:t>
      </w:r>
      <w:proofErr w:type="gramEnd"/>
      <w:r w:rsidRPr="006C24A5">
        <w:rPr>
          <w:rFonts w:hAnsi="宋体" w:cs="宋体" w:hint="eastAsia"/>
          <w:b/>
          <w:sz w:val="24"/>
          <w:szCs w:val="24"/>
        </w:rPr>
        <w:t>第1次月考试题：</w:t>
      </w:r>
    </w:p>
    <w:p w:rsidR="006C24A5" w:rsidRDefault="006C24A5" w:rsidP="007C777C">
      <w:pPr>
        <w:pStyle w:val="a3"/>
        <w:rPr>
          <w:rFonts w:hAnsi="宋体" w:cs="宋体" w:hint="eastAsia"/>
        </w:rPr>
      </w:pPr>
    </w:p>
    <w:p w:rsidR="006C24A5" w:rsidRPr="006C24A5" w:rsidRDefault="006C24A5" w:rsidP="007C777C">
      <w:pPr>
        <w:pStyle w:val="a3"/>
        <w:rPr>
          <w:rFonts w:hAnsi="宋体" w:cs="宋体" w:hint="eastAsia"/>
          <w:b/>
          <w:sz w:val="24"/>
          <w:szCs w:val="24"/>
        </w:rPr>
      </w:pPr>
      <w:r w:rsidRPr="006C24A5">
        <w:rPr>
          <w:rFonts w:hAnsi="宋体" w:cs="宋体" w:hint="eastAsia"/>
          <w:b/>
          <w:sz w:val="24"/>
          <w:szCs w:val="24"/>
        </w:rPr>
        <w:t>要求：</w:t>
      </w:r>
    </w:p>
    <w:p w:rsidR="006C24A5" w:rsidRDefault="006C24A5" w:rsidP="006C24A5">
      <w:pPr>
        <w:pStyle w:val="a3"/>
        <w:numPr>
          <w:ilvl w:val="0"/>
          <w:numId w:val="1"/>
        </w:numPr>
        <w:rPr>
          <w:rFonts w:hAnsi="宋体" w:cs="宋体" w:hint="eastAsia"/>
          <w:b/>
          <w:sz w:val="24"/>
          <w:szCs w:val="24"/>
        </w:rPr>
      </w:pPr>
      <w:r w:rsidRPr="006C24A5">
        <w:rPr>
          <w:rFonts w:hAnsi="宋体" w:cs="宋体" w:hint="eastAsia"/>
          <w:b/>
          <w:sz w:val="24"/>
          <w:szCs w:val="24"/>
        </w:rPr>
        <w:t>根据以下文本，</w:t>
      </w:r>
      <w:r>
        <w:rPr>
          <w:rFonts w:hAnsi="宋体" w:cs="宋体" w:hint="eastAsia"/>
          <w:b/>
          <w:sz w:val="24"/>
          <w:szCs w:val="24"/>
        </w:rPr>
        <w:t>运用所学的语言和文化知识，</w:t>
      </w:r>
      <w:r w:rsidRPr="006C24A5">
        <w:rPr>
          <w:rFonts w:hAnsi="宋体" w:cs="宋体" w:hint="eastAsia"/>
          <w:b/>
          <w:sz w:val="24"/>
          <w:szCs w:val="24"/>
        </w:rPr>
        <w:t>写作一篇评论</w:t>
      </w:r>
      <w:r>
        <w:rPr>
          <w:rFonts w:hAnsi="宋体" w:cs="宋体" w:hint="eastAsia"/>
          <w:b/>
          <w:sz w:val="24"/>
          <w:szCs w:val="24"/>
        </w:rPr>
        <w:t>。</w:t>
      </w:r>
    </w:p>
    <w:p w:rsidR="006C24A5" w:rsidRDefault="006C24A5" w:rsidP="006C24A5">
      <w:pPr>
        <w:pStyle w:val="a3"/>
        <w:numPr>
          <w:ilvl w:val="0"/>
          <w:numId w:val="1"/>
        </w:numPr>
        <w:rPr>
          <w:rFonts w:hAnsi="宋体" w:cs="宋体" w:hint="eastAsia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考试时间：1节课</w:t>
      </w:r>
    </w:p>
    <w:p w:rsidR="006C24A5" w:rsidRDefault="006C24A5" w:rsidP="006C24A5">
      <w:pPr>
        <w:pStyle w:val="a3"/>
        <w:numPr>
          <w:ilvl w:val="0"/>
          <w:numId w:val="1"/>
        </w:numPr>
        <w:rPr>
          <w:rFonts w:hAnsi="宋体" w:cs="宋体" w:hint="eastAsia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字数不限。</w:t>
      </w:r>
    </w:p>
    <w:p w:rsidR="006C24A5" w:rsidRDefault="006C24A5" w:rsidP="006C24A5">
      <w:pPr>
        <w:pStyle w:val="a3"/>
        <w:numPr>
          <w:ilvl w:val="0"/>
          <w:numId w:val="1"/>
        </w:numPr>
        <w:rPr>
          <w:rFonts w:hAnsi="宋体" w:cs="宋体" w:hint="eastAsia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文本所附引导题仅供参考，可以不</w:t>
      </w:r>
      <w:r w:rsidR="00FF6706">
        <w:rPr>
          <w:rFonts w:hAnsi="宋体" w:cs="宋体" w:hint="eastAsia"/>
          <w:b/>
          <w:sz w:val="24"/>
          <w:szCs w:val="24"/>
        </w:rPr>
        <w:t>按照</w:t>
      </w:r>
      <w:r>
        <w:rPr>
          <w:rFonts w:hAnsi="宋体" w:cs="宋体" w:hint="eastAsia"/>
          <w:b/>
          <w:sz w:val="24"/>
          <w:szCs w:val="24"/>
        </w:rPr>
        <w:t>引导题</w:t>
      </w:r>
      <w:r w:rsidR="00FF6706">
        <w:rPr>
          <w:rFonts w:hAnsi="宋体" w:cs="宋体" w:hint="eastAsia"/>
          <w:b/>
          <w:sz w:val="24"/>
          <w:szCs w:val="24"/>
        </w:rPr>
        <w:t>作答</w:t>
      </w:r>
      <w:bookmarkStart w:id="0" w:name="_GoBack"/>
      <w:bookmarkEnd w:id="0"/>
      <w:r>
        <w:rPr>
          <w:rFonts w:hAnsi="宋体" w:cs="宋体" w:hint="eastAsia"/>
          <w:b/>
          <w:sz w:val="24"/>
          <w:szCs w:val="24"/>
        </w:rPr>
        <w:t>。</w:t>
      </w:r>
    </w:p>
    <w:p w:rsidR="006C24A5" w:rsidRDefault="006C24A5" w:rsidP="006C24A5">
      <w:pPr>
        <w:pStyle w:val="a3"/>
        <w:rPr>
          <w:rFonts w:hAnsi="宋体" w:cs="宋体" w:hint="eastAsia"/>
          <w:b/>
          <w:sz w:val="24"/>
          <w:szCs w:val="24"/>
        </w:rPr>
      </w:pPr>
    </w:p>
    <w:p w:rsidR="006C24A5" w:rsidRPr="006C24A5" w:rsidRDefault="006C24A5" w:rsidP="006C24A5">
      <w:pPr>
        <w:pStyle w:val="a3"/>
        <w:rPr>
          <w:rFonts w:hAnsi="宋体" w:cs="宋体" w:hint="eastAsia"/>
          <w:b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文本：</w:t>
      </w:r>
    </w:p>
    <w:p w:rsidR="0046440C" w:rsidRDefault="00D3262C" w:rsidP="006C24A5">
      <w:pPr>
        <w:pStyle w:val="a3"/>
        <w:jc w:val="center"/>
        <w:rPr>
          <w:rFonts w:hAnsi="宋体" w:cs="宋体" w:hint="eastAsia"/>
          <w:sz w:val="24"/>
          <w:szCs w:val="24"/>
        </w:rPr>
      </w:pPr>
      <w:r w:rsidRPr="006C24A5">
        <w:rPr>
          <w:rFonts w:hAnsi="宋体" w:cs="宋体" w:hint="eastAsia"/>
          <w:sz w:val="24"/>
          <w:szCs w:val="24"/>
        </w:rPr>
        <w:t>《</w:t>
      </w:r>
      <w:r w:rsidR="007C777C" w:rsidRPr="006C24A5">
        <w:rPr>
          <w:rFonts w:hAnsi="宋体" w:cs="宋体"/>
          <w:sz w:val="24"/>
          <w:szCs w:val="24"/>
        </w:rPr>
        <w:t>黥刑</w:t>
      </w:r>
      <w:r w:rsidRPr="006C24A5">
        <w:rPr>
          <w:rFonts w:hAnsi="宋体" w:cs="宋体" w:hint="eastAsia"/>
          <w:sz w:val="24"/>
          <w:szCs w:val="24"/>
        </w:rPr>
        <w:t>》</w:t>
      </w:r>
    </w:p>
    <w:p w:rsidR="006C24A5" w:rsidRPr="006C24A5" w:rsidRDefault="006C24A5" w:rsidP="006C24A5">
      <w:pPr>
        <w:pStyle w:val="a3"/>
        <w:jc w:val="center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作者：张发财                       来源：</w:t>
      </w:r>
      <w:r w:rsidRPr="007C777C">
        <w:rPr>
          <w:rFonts w:hAnsi="宋体" w:cs="宋体"/>
        </w:rPr>
        <w:t>新周刊 11年第18期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水浒一百零八将无聊想打麻将，没牌。九纹龙史进脱去上衣道：我这九纹龙确实可以做九条，又指着宋江道：哥哥脸上那刺青可做一筒！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其余一百零六将雀跃起来，照着镜子找脸上刺配图案。万、筒、条全都凑齐了，人体麻将诞生了。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拿这108个人做麻将牌不是没有道理。在宋朝犯了事儿，不光要劳教、流放、挨打，凡犯罪发配者都要接受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刑。“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，墨刑在面也”，就是往脸上写字。麻将牌分花色，脸上写字的位置和形状也略有不同：盗窃罪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耳后；徒罪和流罪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脸上或脑门，字工工整整排列成方块，一摸便知是几万在手；杖罪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的形状是圆的，有犯人道：“刺在眼眉中间行不？我媳妇偶像是二郎神”，于是</w:t>
      </w:r>
      <w:proofErr w:type="gramStart"/>
      <w:r w:rsidRPr="006C24A5">
        <w:rPr>
          <w:rFonts w:hAnsi="宋体" w:cs="宋体"/>
          <w:sz w:val="24"/>
          <w:szCs w:val="24"/>
        </w:rPr>
        <w:t>一</w:t>
      </w:r>
      <w:proofErr w:type="gramEnd"/>
      <w:r w:rsidRPr="006C24A5">
        <w:rPr>
          <w:rFonts w:hAnsi="宋体" w:cs="宋体"/>
          <w:sz w:val="24"/>
          <w:szCs w:val="24"/>
        </w:rPr>
        <w:t>饼诞生鸟。偶尔碰上迷</w:t>
      </w:r>
      <w:proofErr w:type="spellStart"/>
      <w:r w:rsidRPr="006C24A5">
        <w:rPr>
          <w:rFonts w:hAnsi="宋体" w:cs="宋体"/>
          <w:sz w:val="24"/>
          <w:szCs w:val="24"/>
        </w:rPr>
        <w:t>cosplay</w:t>
      </w:r>
      <w:proofErr w:type="spellEnd"/>
      <w:r w:rsidRPr="006C24A5">
        <w:rPr>
          <w:rFonts w:hAnsi="宋体" w:cs="宋体"/>
          <w:sz w:val="24"/>
          <w:szCs w:val="24"/>
        </w:rPr>
        <w:t>的，眉心改弯月，可以粉包公，和牌的时候大喊：“代表月亮消灭你。”一群流窜犯凑到一起，花色齐全。只是每当他们打张白板、打张红中，特别是打张发财时，我的心就隐隐作痛。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麻将最早追溯到什么时候不知道，但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刑三千年前就有了，犯了事儿就在脸上练篆刻。“刻其</w:t>
      </w:r>
      <w:proofErr w:type="gramStart"/>
      <w:r w:rsidRPr="006C24A5">
        <w:rPr>
          <w:rFonts w:hAnsi="宋体" w:cs="宋体"/>
          <w:sz w:val="24"/>
          <w:szCs w:val="24"/>
        </w:rPr>
        <w:t>颡</w:t>
      </w:r>
      <w:proofErr w:type="gramEnd"/>
      <w:r w:rsidRPr="006C24A5">
        <w:rPr>
          <w:rFonts w:hAnsi="宋体" w:cs="宋体"/>
          <w:sz w:val="24"/>
          <w:szCs w:val="24"/>
        </w:rPr>
        <w:t>而</w:t>
      </w:r>
      <w:proofErr w:type="gramStart"/>
      <w:r w:rsidRPr="006C24A5">
        <w:rPr>
          <w:rFonts w:hAnsi="宋体" w:cs="宋体"/>
          <w:sz w:val="24"/>
          <w:szCs w:val="24"/>
        </w:rPr>
        <w:t>涅</w:t>
      </w:r>
      <w:proofErr w:type="gramEnd"/>
      <w:r w:rsidRPr="006C24A5">
        <w:rPr>
          <w:rFonts w:hAnsi="宋体" w:cs="宋体"/>
          <w:sz w:val="24"/>
          <w:szCs w:val="24"/>
        </w:rPr>
        <w:t>之曰墨刑”，是周朝五刑之一。“颡”指脑门，“墨”并不是现在用的墨，是锅底灰。它是五刑中最轻微的了，算是小刑，拿着刀斧就往脸上砍。比起其余四种——</w:t>
      </w:r>
      <w:proofErr w:type="gramStart"/>
      <w:r w:rsidRPr="006C24A5">
        <w:rPr>
          <w:rFonts w:hAnsi="宋体" w:cs="宋体"/>
          <w:sz w:val="24"/>
          <w:szCs w:val="24"/>
        </w:rPr>
        <w:t>劓</w:t>
      </w:r>
      <w:proofErr w:type="gramEnd"/>
      <w:r w:rsidRPr="006C24A5">
        <w:rPr>
          <w:rFonts w:hAnsi="宋体" w:cs="宋体"/>
          <w:sz w:val="24"/>
          <w:szCs w:val="24"/>
        </w:rPr>
        <w:t>（砍鼻子）、宫（砍弟弟）、</w:t>
      </w:r>
      <w:proofErr w:type="gramStart"/>
      <w:r w:rsidRPr="006C24A5">
        <w:rPr>
          <w:rFonts w:hAnsi="宋体" w:cs="宋体"/>
          <w:sz w:val="24"/>
          <w:szCs w:val="24"/>
        </w:rPr>
        <w:t>刖</w:t>
      </w:r>
      <w:proofErr w:type="gramEnd"/>
      <w:r w:rsidRPr="006C24A5">
        <w:rPr>
          <w:rFonts w:hAnsi="宋体" w:cs="宋体"/>
          <w:sz w:val="24"/>
          <w:szCs w:val="24"/>
        </w:rPr>
        <w:t>（砍脚）、辟（砍脑袋）——无非是不要脸，而且还不见得“颜面尽失”：有的人被砍得皮开肉绽再涂上锅灰，伤好后眉毛乌黑，鼻梁高挺，真正刀削似的脸颊，漂亮得要命，破相变整容，连夜赶制锦旗感谢政府真给咱长脸。但毕竟随手砍有风险，这种粗犷的艺术风格很快被淘汰了。我们中国人最爱精工细作，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刑的工具改成钻和小凿子在身上创作，原创者是谁？《国语·鲁语》云：“小刑用钻凿，次刑用刀锯。”是的，钻凿刀锯应该是鲁班，</w:t>
      </w:r>
      <w:proofErr w:type="gramStart"/>
      <w:r w:rsidRPr="006C24A5">
        <w:rPr>
          <w:rFonts w:hAnsi="宋体" w:cs="宋体"/>
          <w:sz w:val="24"/>
          <w:szCs w:val="24"/>
        </w:rPr>
        <w:t>况且都</w:t>
      </w:r>
      <w:proofErr w:type="gramEnd"/>
      <w:r w:rsidRPr="006C24A5">
        <w:rPr>
          <w:rFonts w:hAnsi="宋体" w:cs="宋体"/>
          <w:sz w:val="24"/>
          <w:szCs w:val="24"/>
        </w:rPr>
        <w:t>“鲁语”了。后来这项工艺漂洋过海到了美国，有年轻人受到启发，创作一身地图越狱了。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搞创作最狠是晋朝，奴仆</w:t>
      </w:r>
      <w:proofErr w:type="gramStart"/>
      <w:r w:rsidRPr="006C24A5">
        <w:rPr>
          <w:rFonts w:hAnsi="宋体" w:cs="宋体"/>
          <w:sz w:val="24"/>
          <w:szCs w:val="24"/>
        </w:rPr>
        <w:t>逃亡抓回来黥</w:t>
      </w:r>
      <w:proofErr w:type="gramEnd"/>
      <w:r w:rsidRPr="006C24A5">
        <w:rPr>
          <w:rFonts w:hAnsi="宋体" w:cs="宋体"/>
          <w:sz w:val="24"/>
          <w:szCs w:val="24"/>
        </w:rPr>
        <w:t>两眼上方加铜青色，这是四条眉毛陆小凤；陆小凤再逃，被捉后再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两颊，这是王菲晒伤妆；王菲再逃再捉，刺两眼下方，这时候脸上全都是斑纹，要是还碰巧有绿树掩映，头顶映出一个“王”来，周正龙拎相机就过来了。上述三处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痕长一寸五，宽五分，刀痕入骨。所以说甲骨文从殷朝以后就消失纯属扯淡，</w:t>
      </w:r>
      <w:proofErr w:type="gramStart"/>
      <w:r w:rsidRPr="006C24A5">
        <w:rPr>
          <w:rFonts w:hAnsi="宋体" w:cs="宋体"/>
          <w:sz w:val="24"/>
          <w:szCs w:val="24"/>
        </w:rPr>
        <w:t>咱们晋</w:t>
      </w:r>
      <w:proofErr w:type="gramEnd"/>
      <w:r w:rsidRPr="006C24A5">
        <w:rPr>
          <w:rFonts w:hAnsi="宋体" w:cs="宋体"/>
          <w:sz w:val="24"/>
          <w:szCs w:val="24"/>
        </w:rPr>
        <w:t>朝有山寨的。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人体</w:t>
      </w:r>
      <w:proofErr w:type="gramStart"/>
      <w:r w:rsidRPr="006C24A5">
        <w:rPr>
          <w:rFonts w:hAnsi="宋体" w:cs="宋体"/>
          <w:sz w:val="24"/>
          <w:szCs w:val="24"/>
        </w:rPr>
        <w:t>篆刻搞狠</w:t>
      </w:r>
      <w:proofErr w:type="gramEnd"/>
      <w:r w:rsidRPr="006C24A5">
        <w:rPr>
          <w:rFonts w:hAnsi="宋体" w:cs="宋体"/>
          <w:sz w:val="24"/>
          <w:szCs w:val="24"/>
        </w:rPr>
        <w:t>了，脸就不够施展艺术才华，要刺身了，不是切片。元朝的</w:t>
      </w:r>
      <w:proofErr w:type="gramStart"/>
      <w:r w:rsidRPr="006C24A5">
        <w:rPr>
          <w:rFonts w:hAnsi="宋体" w:cs="宋体"/>
          <w:sz w:val="24"/>
          <w:szCs w:val="24"/>
        </w:rPr>
        <w:t>黥刑很考验</w:t>
      </w:r>
      <w:proofErr w:type="gramEnd"/>
      <w:r w:rsidRPr="006C24A5">
        <w:rPr>
          <w:rFonts w:hAnsi="宋体" w:cs="宋体"/>
          <w:sz w:val="24"/>
          <w:szCs w:val="24"/>
        </w:rPr>
        <w:t>眼力。如果犯人之前是文身爱好者已经有刺青，本该刺在胳膊上的话位置不能变，让刺身官自己找空隙刺；犯罪分子出狱后不好意思，把整个胳膊刺满以便隐藏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刑符号的，</w:t>
      </w:r>
      <w:proofErr w:type="gramStart"/>
      <w:r w:rsidRPr="006C24A5">
        <w:rPr>
          <w:rFonts w:hAnsi="宋体" w:cs="宋体"/>
          <w:sz w:val="24"/>
          <w:szCs w:val="24"/>
        </w:rPr>
        <w:t>再犯往</w:t>
      </w:r>
      <w:proofErr w:type="gramEnd"/>
      <w:r w:rsidRPr="006C24A5">
        <w:rPr>
          <w:rFonts w:hAnsi="宋体" w:cs="宋体"/>
          <w:sz w:val="24"/>
          <w:szCs w:val="24"/>
        </w:rPr>
        <w:t>手背上刺。两个胳膊和手背全刺满怎么办？往脖子上刺。全身都满了怎么办？韦爵爷道：往脚心上刺！反复，清明。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明朝就挺人性化，《大明律》规定刺青只限强盗、窃盗这类案件，而且有盗窃行为但没收成</w:t>
      </w:r>
      <w:proofErr w:type="gramStart"/>
      <w:r w:rsidRPr="006C24A5">
        <w:rPr>
          <w:rFonts w:hAnsi="宋体" w:cs="宋体"/>
          <w:sz w:val="24"/>
          <w:szCs w:val="24"/>
        </w:rPr>
        <w:t>的话只揍五十</w:t>
      </w:r>
      <w:proofErr w:type="gramEnd"/>
      <w:r w:rsidRPr="006C24A5">
        <w:rPr>
          <w:rFonts w:hAnsi="宋体" w:cs="宋体"/>
          <w:sz w:val="24"/>
          <w:szCs w:val="24"/>
        </w:rPr>
        <w:t>板子</w:t>
      </w:r>
      <w:proofErr w:type="gramStart"/>
      <w:r w:rsidRPr="006C24A5">
        <w:rPr>
          <w:rFonts w:hAnsi="宋体" w:cs="宋体"/>
          <w:sz w:val="24"/>
          <w:szCs w:val="24"/>
        </w:rPr>
        <w:t>不</w:t>
      </w:r>
      <w:proofErr w:type="gramEnd"/>
      <w:r w:rsidRPr="006C24A5">
        <w:rPr>
          <w:rFonts w:hAnsi="宋体" w:cs="宋体"/>
          <w:sz w:val="24"/>
          <w:szCs w:val="24"/>
        </w:rPr>
        <w:t>刺字。不过</w:t>
      </w:r>
      <w:proofErr w:type="gramStart"/>
      <w:r w:rsidRPr="006C24A5">
        <w:rPr>
          <w:rFonts w:hAnsi="宋体" w:cs="宋体"/>
          <w:sz w:val="24"/>
          <w:szCs w:val="24"/>
        </w:rPr>
        <w:t>盗</w:t>
      </w:r>
      <w:proofErr w:type="gramEnd"/>
      <w:r w:rsidRPr="006C24A5">
        <w:rPr>
          <w:rFonts w:hAnsi="宋体" w:cs="宋体"/>
          <w:sz w:val="24"/>
          <w:szCs w:val="24"/>
        </w:rPr>
        <w:t>公物必须刺字，在右小臂</w:t>
      </w:r>
      <w:proofErr w:type="gramStart"/>
      <w:r w:rsidRPr="006C24A5">
        <w:rPr>
          <w:rFonts w:hAnsi="宋体" w:cs="宋体"/>
          <w:sz w:val="24"/>
          <w:szCs w:val="24"/>
        </w:rPr>
        <w:t>刺盗官钱</w:t>
      </w:r>
      <w:proofErr w:type="gramEnd"/>
      <w:r w:rsidRPr="006C24A5">
        <w:rPr>
          <w:rFonts w:hAnsi="宋体" w:cs="宋体"/>
          <w:sz w:val="24"/>
          <w:szCs w:val="24"/>
        </w:rPr>
        <w:t>、粮、物三字。每字一寸五分大小，笔画粗细一分五厘；刺</w:t>
      </w:r>
      <w:proofErr w:type="gramStart"/>
      <w:r w:rsidRPr="006C24A5">
        <w:rPr>
          <w:rFonts w:hAnsi="宋体" w:cs="宋体"/>
          <w:sz w:val="24"/>
          <w:szCs w:val="24"/>
        </w:rPr>
        <w:t>青位置</w:t>
      </w:r>
      <w:proofErr w:type="gramEnd"/>
      <w:r w:rsidRPr="006C24A5">
        <w:rPr>
          <w:rFonts w:hAnsi="宋体" w:cs="宋体"/>
          <w:sz w:val="24"/>
          <w:szCs w:val="24"/>
        </w:rPr>
        <w:t>上不过肘，下不过腕。某次捉到了小臂粗壮的大力水手，</w:t>
      </w:r>
      <w:proofErr w:type="gramStart"/>
      <w:r w:rsidRPr="006C24A5">
        <w:rPr>
          <w:rFonts w:hAnsi="宋体" w:cs="宋体"/>
          <w:sz w:val="24"/>
          <w:szCs w:val="24"/>
        </w:rPr>
        <w:t>刺青官又是</w:t>
      </w:r>
      <w:proofErr w:type="gramEnd"/>
      <w:r w:rsidRPr="006C24A5">
        <w:rPr>
          <w:rFonts w:hAnsi="宋体" w:cs="宋体"/>
          <w:sz w:val="24"/>
          <w:szCs w:val="24"/>
        </w:rPr>
        <w:t>文学青年，高兴地把他犯罪动机和犯罪心理都刻上，变报告文学了。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为什么犯了事儿要往脸上写字？两个字：“丢人”。不光让犯事儿的人丢脸，也怕犯事儿的人走丢。</w:t>
      </w:r>
      <w:proofErr w:type="gramStart"/>
      <w:r w:rsidRPr="006C24A5">
        <w:rPr>
          <w:rFonts w:hAnsi="宋体" w:cs="宋体"/>
          <w:sz w:val="24"/>
          <w:szCs w:val="24"/>
        </w:rPr>
        <w:t>黥</w:t>
      </w:r>
      <w:proofErr w:type="gramEnd"/>
      <w:r w:rsidRPr="006C24A5">
        <w:rPr>
          <w:rFonts w:hAnsi="宋体" w:cs="宋体"/>
          <w:sz w:val="24"/>
          <w:szCs w:val="24"/>
        </w:rPr>
        <w:t>刑脸上所刺的内容，除发配具体州府地名外，有的</w:t>
      </w:r>
      <w:proofErr w:type="gramStart"/>
      <w:r w:rsidRPr="006C24A5">
        <w:rPr>
          <w:rFonts w:hAnsi="宋体" w:cs="宋体"/>
          <w:sz w:val="24"/>
          <w:szCs w:val="24"/>
        </w:rPr>
        <w:t>还刺所犯案</w:t>
      </w:r>
      <w:proofErr w:type="gramEnd"/>
      <w:r w:rsidRPr="006C24A5">
        <w:rPr>
          <w:rFonts w:hAnsi="宋体" w:cs="宋体"/>
          <w:sz w:val="24"/>
          <w:szCs w:val="24"/>
        </w:rPr>
        <w:t>件性质、服役种类、服刑年限……就算蝇头小楷，写完估计也要半个脸。性质有点儿像快递包裹，写明地址再标注“内有危险品”，就算在路边看到，也不敢随便捡回家用。一听到要刺目的地，有犯人哭了，哥们儿去中蒙边境，名字不长：</w:t>
      </w:r>
      <w:proofErr w:type="gramStart"/>
      <w:r w:rsidRPr="006C24A5">
        <w:rPr>
          <w:rFonts w:hAnsi="宋体" w:cs="宋体"/>
          <w:sz w:val="24"/>
          <w:szCs w:val="24"/>
        </w:rPr>
        <w:t>那然色布斯台音</w:t>
      </w:r>
      <w:proofErr w:type="gramEnd"/>
      <w:r w:rsidRPr="006C24A5">
        <w:rPr>
          <w:rFonts w:hAnsi="宋体" w:cs="宋体"/>
          <w:sz w:val="24"/>
          <w:szCs w:val="24"/>
        </w:rPr>
        <w:t>布拉格。这还算不错，因为到清朝一张脸全完了！伟大的爱新觉罗家族创意无穷，居然开发出“双语刺配法”一边</w:t>
      </w:r>
      <w:proofErr w:type="gramStart"/>
      <w:r w:rsidRPr="006C24A5">
        <w:rPr>
          <w:rFonts w:hAnsi="宋体" w:cs="宋体"/>
          <w:sz w:val="24"/>
          <w:szCs w:val="24"/>
        </w:rPr>
        <w:t>刺</w:t>
      </w:r>
      <w:proofErr w:type="gramEnd"/>
      <w:r w:rsidRPr="006C24A5">
        <w:rPr>
          <w:rFonts w:hAnsi="宋体" w:cs="宋体"/>
          <w:sz w:val="24"/>
          <w:szCs w:val="24"/>
        </w:rPr>
        <w:t>汉字，另一边翻译成满文再刺上！整张</w:t>
      </w:r>
      <w:proofErr w:type="gramStart"/>
      <w:r w:rsidRPr="006C24A5">
        <w:rPr>
          <w:rFonts w:hAnsi="宋体" w:cs="宋体"/>
          <w:sz w:val="24"/>
          <w:szCs w:val="24"/>
        </w:rPr>
        <w:t>脸全扎黑</w:t>
      </w:r>
      <w:proofErr w:type="gramEnd"/>
      <w:r w:rsidRPr="006C24A5">
        <w:rPr>
          <w:rFonts w:hAnsi="宋体" w:cs="宋体"/>
          <w:sz w:val="24"/>
          <w:szCs w:val="24"/>
        </w:rPr>
        <w:t>活像包青天。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  <w:r w:rsidRPr="006C24A5">
        <w:rPr>
          <w:rFonts w:hAnsi="宋体" w:cs="宋体"/>
          <w:sz w:val="24"/>
          <w:szCs w:val="24"/>
        </w:rPr>
        <w:t xml:space="preserve">　　光绪三十二年</w:t>
      </w:r>
      <w:proofErr w:type="gramStart"/>
      <w:r w:rsidRPr="006C24A5">
        <w:rPr>
          <w:rFonts w:hAnsi="宋体" w:cs="宋体"/>
          <w:sz w:val="24"/>
          <w:szCs w:val="24"/>
        </w:rPr>
        <w:t>黥刑作为</w:t>
      </w:r>
      <w:proofErr w:type="gramEnd"/>
      <w:r w:rsidRPr="006C24A5">
        <w:rPr>
          <w:rFonts w:hAnsi="宋体" w:cs="宋体"/>
          <w:sz w:val="24"/>
          <w:szCs w:val="24"/>
        </w:rPr>
        <w:t>刑罚废除了，但剃光了</w:t>
      </w:r>
      <w:proofErr w:type="gramStart"/>
      <w:r w:rsidRPr="006C24A5">
        <w:rPr>
          <w:rFonts w:hAnsi="宋体" w:cs="宋体"/>
          <w:sz w:val="24"/>
          <w:szCs w:val="24"/>
        </w:rPr>
        <w:t>眉毛再文上</w:t>
      </w:r>
      <w:proofErr w:type="gramEnd"/>
      <w:r w:rsidRPr="006C24A5">
        <w:rPr>
          <w:rFonts w:hAnsi="宋体" w:cs="宋体"/>
          <w:sz w:val="24"/>
          <w:szCs w:val="24"/>
        </w:rPr>
        <w:t xml:space="preserve">两条的黥面反倒不少，是的，我是说激光文眉的母夜叉孙二娘，她在梁山的角色是：二条。 </w:t>
      </w:r>
    </w:p>
    <w:p w:rsidR="007C777C" w:rsidRPr="006C24A5" w:rsidRDefault="007C777C" w:rsidP="007C777C">
      <w:pPr>
        <w:pStyle w:val="a3"/>
        <w:rPr>
          <w:rFonts w:hAnsi="宋体" w:cs="宋体"/>
          <w:sz w:val="24"/>
          <w:szCs w:val="24"/>
        </w:rPr>
      </w:pPr>
    </w:p>
    <w:p w:rsidR="00D3262C" w:rsidRPr="006C24A5" w:rsidRDefault="00D3262C" w:rsidP="007C777C">
      <w:pPr>
        <w:pStyle w:val="a3"/>
        <w:rPr>
          <w:rFonts w:hAnsi="宋体" w:cs="宋体"/>
          <w:sz w:val="24"/>
          <w:szCs w:val="24"/>
        </w:rPr>
      </w:pPr>
    </w:p>
    <w:p w:rsidR="00D3262C" w:rsidRPr="006C24A5" w:rsidRDefault="006C24A5" w:rsidP="00194783">
      <w:pPr>
        <w:pStyle w:val="a3"/>
        <w:spacing w:line="360" w:lineRule="auto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引导</w:t>
      </w:r>
      <w:r w:rsidR="00D3262C" w:rsidRPr="006C24A5">
        <w:rPr>
          <w:rFonts w:hAnsi="宋体" w:cs="宋体" w:hint="eastAsia"/>
          <w:sz w:val="24"/>
          <w:szCs w:val="24"/>
        </w:rPr>
        <w:t>题：</w:t>
      </w:r>
    </w:p>
    <w:p w:rsidR="00D3262C" w:rsidRPr="006C24A5" w:rsidRDefault="00D3262C" w:rsidP="00194783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6C24A5">
        <w:rPr>
          <w:rFonts w:hAnsi="宋体" w:cs="宋体" w:hint="eastAsia"/>
          <w:sz w:val="24"/>
          <w:szCs w:val="24"/>
        </w:rPr>
        <w:t>1</w:t>
      </w:r>
      <w:r w:rsidR="00194783" w:rsidRPr="006C24A5">
        <w:rPr>
          <w:rFonts w:hAnsi="宋体" w:cs="宋体" w:hint="eastAsia"/>
          <w:sz w:val="24"/>
          <w:szCs w:val="24"/>
        </w:rPr>
        <w:t>、“黥”字蕴含</w:t>
      </w:r>
      <w:r w:rsidR="006C24A5">
        <w:rPr>
          <w:rFonts w:hAnsi="宋体" w:cs="宋体" w:hint="eastAsia"/>
          <w:sz w:val="24"/>
          <w:szCs w:val="24"/>
        </w:rPr>
        <w:t>了什么样</w:t>
      </w:r>
      <w:r w:rsidR="00194783" w:rsidRPr="006C24A5">
        <w:rPr>
          <w:rFonts w:hAnsi="宋体" w:cs="宋体" w:hint="eastAsia"/>
          <w:sz w:val="24"/>
          <w:szCs w:val="24"/>
        </w:rPr>
        <w:t>的社会文化？</w:t>
      </w:r>
    </w:p>
    <w:p w:rsidR="00194783" w:rsidRPr="006C24A5" w:rsidRDefault="00194783" w:rsidP="00194783">
      <w:pPr>
        <w:pStyle w:val="a3"/>
        <w:spacing w:line="360" w:lineRule="auto"/>
        <w:rPr>
          <w:rFonts w:hAnsi="宋体" w:cs="宋体"/>
          <w:sz w:val="24"/>
          <w:szCs w:val="24"/>
        </w:rPr>
      </w:pPr>
      <w:r w:rsidRPr="006C24A5">
        <w:rPr>
          <w:rFonts w:hAnsi="宋体" w:cs="宋体" w:hint="eastAsia"/>
          <w:sz w:val="24"/>
          <w:szCs w:val="24"/>
        </w:rPr>
        <w:t>2、作者在</w:t>
      </w:r>
      <w:r w:rsidR="006C24A5">
        <w:rPr>
          <w:rFonts w:hAnsi="宋体" w:cs="宋体" w:hint="eastAsia"/>
          <w:sz w:val="24"/>
          <w:szCs w:val="24"/>
        </w:rPr>
        <w:t>本</w:t>
      </w:r>
      <w:r w:rsidRPr="006C24A5">
        <w:rPr>
          <w:rFonts w:hAnsi="宋体" w:cs="宋体" w:hint="eastAsia"/>
          <w:sz w:val="24"/>
          <w:szCs w:val="24"/>
        </w:rPr>
        <w:t>文中用</w:t>
      </w:r>
      <w:r w:rsidR="006C24A5">
        <w:rPr>
          <w:rFonts w:hAnsi="宋体" w:cs="宋体" w:hint="eastAsia"/>
          <w:sz w:val="24"/>
          <w:szCs w:val="24"/>
        </w:rPr>
        <w:t>“</w:t>
      </w:r>
      <w:r w:rsidRPr="006C24A5">
        <w:rPr>
          <w:rFonts w:hAnsi="宋体" w:cs="宋体" w:hint="eastAsia"/>
          <w:sz w:val="24"/>
          <w:szCs w:val="24"/>
        </w:rPr>
        <w:t>黥</w:t>
      </w:r>
      <w:r w:rsidR="006C24A5">
        <w:rPr>
          <w:rFonts w:hAnsi="宋体" w:cs="宋体" w:hint="eastAsia"/>
          <w:sz w:val="24"/>
          <w:szCs w:val="24"/>
        </w:rPr>
        <w:t>”</w:t>
      </w:r>
      <w:r w:rsidRPr="006C24A5">
        <w:rPr>
          <w:rFonts w:hAnsi="宋体" w:cs="宋体" w:hint="eastAsia"/>
          <w:sz w:val="24"/>
          <w:szCs w:val="24"/>
        </w:rPr>
        <w:t>来指代纹身、文眉</w:t>
      </w:r>
      <w:r w:rsidR="006C24A5">
        <w:rPr>
          <w:rFonts w:hAnsi="宋体" w:cs="宋体" w:hint="eastAsia"/>
          <w:sz w:val="24"/>
          <w:szCs w:val="24"/>
        </w:rPr>
        <w:t>、乃至麻将牌</w:t>
      </w:r>
      <w:r w:rsidRPr="006C24A5">
        <w:rPr>
          <w:rFonts w:hAnsi="宋体" w:cs="宋体" w:hint="eastAsia"/>
          <w:sz w:val="24"/>
          <w:szCs w:val="24"/>
        </w:rPr>
        <w:t>，“黥”的所指有了怎样的转换，作者的用意是什么？</w:t>
      </w:r>
    </w:p>
    <w:p w:rsidR="00D3262C" w:rsidRPr="006C24A5" w:rsidRDefault="00D3262C" w:rsidP="00194783">
      <w:pPr>
        <w:pStyle w:val="a3"/>
        <w:spacing w:line="360" w:lineRule="auto"/>
        <w:rPr>
          <w:rFonts w:hAnsi="宋体" w:cs="宋体"/>
          <w:sz w:val="24"/>
          <w:szCs w:val="24"/>
        </w:rPr>
      </w:pPr>
    </w:p>
    <w:sectPr w:rsidR="00D3262C" w:rsidRPr="006C24A5" w:rsidSect="009B73D6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E2" w:rsidRDefault="004220E2" w:rsidP="0046440C">
      <w:r>
        <w:separator/>
      </w:r>
    </w:p>
  </w:endnote>
  <w:endnote w:type="continuationSeparator" w:id="0">
    <w:p w:rsidR="004220E2" w:rsidRDefault="004220E2" w:rsidP="0046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E2" w:rsidRDefault="004220E2" w:rsidP="0046440C">
      <w:r>
        <w:separator/>
      </w:r>
    </w:p>
  </w:footnote>
  <w:footnote w:type="continuationSeparator" w:id="0">
    <w:p w:rsidR="004220E2" w:rsidRDefault="004220E2" w:rsidP="00464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20783"/>
    <w:multiLevelType w:val="hybridMultilevel"/>
    <w:tmpl w:val="40FC850C"/>
    <w:lvl w:ilvl="0" w:tplc="8CAE65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82"/>
    <w:rsid w:val="00194783"/>
    <w:rsid w:val="00383D54"/>
    <w:rsid w:val="004220E2"/>
    <w:rsid w:val="0046440C"/>
    <w:rsid w:val="0057679B"/>
    <w:rsid w:val="006C24A5"/>
    <w:rsid w:val="00796982"/>
    <w:rsid w:val="007C777C"/>
    <w:rsid w:val="008C7948"/>
    <w:rsid w:val="00D3262C"/>
    <w:rsid w:val="00FF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B73D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9B73D6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464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6440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64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6440C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FF670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F67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B73D6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9B73D6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464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6440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64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6440C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FF670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F67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贾丽婷</dc:creator>
  <cp:lastModifiedBy>贾丽婷</cp:lastModifiedBy>
  <cp:revision>4</cp:revision>
  <cp:lastPrinted>2012-03-07T02:11:00Z</cp:lastPrinted>
  <dcterms:created xsi:type="dcterms:W3CDTF">2012-02-23T00:18:00Z</dcterms:created>
  <dcterms:modified xsi:type="dcterms:W3CDTF">2012-03-07T02:15:00Z</dcterms:modified>
</cp:coreProperties>
</file>